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2FE" w:rsidRDefault="00FE12FE" w:rsidP="00FE12FE">
      <w:pPr>
        <w:spacing w:after="0" w:line="240" w:lineRule="auto"/>
        <w:ind w:right="-31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Приложение №1 </w:t>
      </w:r>
    </w:p>
    <w:p w:rsidR="00FE12FE" w:rsidRDefault="00FE12FE" w:rsidP="00FE12FE">
      <w:pPr>
        <w:keepNext/>
        <w:keepLines/>
        <w:spacing w:after="120"/>
        <w:ind w:right="-314"/>
        <w:jc w:val="right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</w:rPr>
        <w:t>к спецификации № 1 к договору №____________ от ______2015г.</w:t>
      </w:r>
    </w:p>
    <w:p w:rsidR="00FE12FE" w:rsidRDefault="00FE12FE" w:rsidP="00FE12FE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FE12FE" w:rsidRPr="0036252A" w:rsidRDefault="00FE12FE" w:rsidP="00FE12FE">
      <w:pPr>
        <w:pStyle w:val="a4"/>
        <w:tabs>
          <w:tab w:val="left" w:pos="284"/>
        </w:tabs>
        <w:spacing w:after="0" w:line="240" w:lineRule="auto"/>
        <w:ind w:left="-142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36252A">
        <w:rPr>
          <w:rFonts w:ascii="Times New Roman" w:hAnsi="Times New Roman"/>
          <w:b/>
          <w:sz w:val="24"/>
          <w:szCs w:val="24"/>
        </w:rPr>
        <w:t>Объем и характеристики поставляемого товара:</w:t>
      </w:r>
    </w:p>
    <w:tbl>
      <w:tblPr>
        <w:tblW w:w="157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693"/>
        <w:gridCol w:w="10773"/>
        <w:gridCol w:w="698"/>
        <w:gridCol w:w="828"/>
      </w:tblGrid>
      <w:tr w:rsidR="00117D5D" w:rsidRPr="00117D5D" w:rsidTr="00FE12FE">
        <w:trPr>
          <w:trHeight w:val="70"/>
        </w:trPr>
        <w:tc>
          <w:tcPr>
            <w:tcW w:w="724" w:type="dxa"/>
            <w:shd w:val="clear" w:color="auto" w:fill="00FFFF"/>
            <w:noWrap/>
            <w:vAlign w:val="center"/>
            <w:hideMark/>
          </w:tcPr>
          <w:p w:rsidR="00117D5D" w:rsidRPr="00117D5D" w:rsidRDefault="00117D5D" w:rsidP="00117D5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№</w:t>
            </w:r>
          </w:p>
        </w:tc>
        <w:tc>
          <w:tcPr>
            <w:tcW w:w="2693" w:type="dxa"/>
            <w:shd w:val="clear" w:color="auto" w:fill="00FFFF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 товара</w:t>
            </w:r>
          </w:p>
        </w:tc>
        <w:tc>
          <w:tcPr>
            <w:tcW w:w="10773" w:type="dxa"/>
            <w:shd w:val="clear" w:color="auto" w:fill="00FFFF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Описание</w:t>
            </w:r>
          </w:p>
        </w:tc>
        <w:tc>
          <w:tcPr>
            <w:tcW w:w="698" w:type="dxa"/>
            <w:shd w:val="clear" w:color="auto" w:fill="00FFFF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Ед. изм.</w:t>
            </w:r>
          </w:p>
        </w:tc>
        <w:tc>
          <w:tcPr>
            <w:tcW w:w="828" w:type="dxa"/>
            <w:shd w:val="clear" w:color="auto" w:fill="00FFFF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Кол-во</w:t>
            </w:r>
          </w:p>
        </w:tc>
      </w:tr>
      <w:tr w:rsidR="00117D5D" w:rsidRPr="00117D5D" w:rsidTr="00FE12FE">
        <w:trPr>
          <w:trHeight w:val="7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17D5D" w:rsidRPr="00117D5D" w:rsidRDefault="00607208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Филлеры </w:t>
            </w:r>
            <w:proofErr w:type="spellStart"/>
            <w:r w:rsidR="00117D5D" w:rsidRPr="00117D5D">
              <w:rPr>
                <w:rFonts w:ascii="Times New Roman" w:eastAsia="Times New Roman" w:hAnsi="Times New Roman" w:cs="Times New Roman"/>
                <w:lang w:eastAsia="ru-RU"/>
              </w:rPr>
              <w:t>Глайтон</w:t>
            </w:r>
            <w:proofErr w:type="spellEnd"/>
            <w:r w:rsidR="00117D5D"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117D5D" w:rsidRPr="00117D5D">
              <w:rPr>
                <w:rFonts w:ascii="Times New Roman" w:eastAsia="Times New Roman" w:hAnsi="Times New Roman" w:cs="Times New Roman"/>
                <w:lang w:eastAsia="ru-RU"/>
              </w:rPr>
              <w:t>Glytone</w:t>
            </w:r>
            <w:proofErr w:type="spellEnd"/>
            <w:r w:rsidR="00117D5D"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 4, в упаковке 2 шприца  </w:t>
            </w:r>
          </w:p>
        </w:tc>
        <w:tc>
          <w:tcPr>
            <w:tcW w:w="10773" w:type="dxa"/>
            <w:shd w:val="clear" w:color="auto" w:fill="auto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Состав: концентрация стабилизированной 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>гиалуроновой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 кислоты в препарате 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>Глайтон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 4 составляет 24 мг/мл.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828" w:type="dxa"/>
            <w:shd w:val="clear" w:color="auto" w:fill="auto"/>
            <w:vAlign w:val="center"/>
            <w:hideMark/>
          </w:tcPr>
          <w:p w:rsidR="00117D5D" w:rsidRPr="00117D5D" w:rsidRDefault="00727ED8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E90634" w:rsidRPr="00117D5D" w:rsidTr="00FE12FE">
        <w:trPr>
          <w:trHeight w:val="70"/>
        </w:trPr>
        <w:tc>
          <w:tcPr>
            <w:tcW w:w="724" w:type="dxa"/>
            <w:shd w:val="clear" w:color="auto" w:fill="auto"/>
            <w:noWrap/>
            <w:vAlign w:val="center"/>
          </w:tcPr>
          <w:p w:rsidR="00E90634" w:rsidRPr="00117D5D" w:rsidRDefault="00E90634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90634" w:rsidRPr="00A15425" w:rsidRDefault="00E90634" w:rsidP="00E67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proofErr w:type="spellStart"/>
            <w:r w:rsidRPr="00E90634">
              <w:rPr>
                <w:rFonts w:ascii="Times New Roman" w:eastAsia="Times New Roman" w:hAnsi="Times New Roman" w:cs="Times New Roman"/>
                <w:lang w:eastAsia="ru-RU"/>
              </w:rPr>
              <w:t>Акваликс</w:t>
            </w:r>
            <w:proofErr w:type="spellEnd"/>
          </w:p>
        </w:tc>
        <w:tc>
          <w:tcPr>
            <w:tcW w:w="10773" w:type="dxa"/>
            <w:shd w:val="clear" w:color="auto" w:fill="auto"/>
          </w:tcPr>
          <w:p w:rsidR="00E90634" w:rsidRPr="000D595C" w:rsidRDefault="000D595C" w:rsidP="00E906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>Препарат «</w:t>
            </w:r>
            <w:proofErr w:type="spellStart"/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>Акваликс</w:t>
            </w:r>
            <w:proofErr w:type="spellEnd"/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>»</w:t>
            </w:r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ab/>
              <w:t xml:space="preserve">инновационный </w:t>
            </w:r>
            <w:proofErr w:type="spellStart"/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>липолитик</w:t>
            </w:r>
            <w:proofErr w:type="spellEnd"/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>, который растворяет и выводит из организма жировые клетки, позволяя эффектно скорректировать фигуру с помощью всего нескольких инъекций</w:t>
            </w:r>
            <w:proofErr w:type="gramStart"/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  <w:proofErr w:type="gramEnd"/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gramStart"/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>с</w:t>
            </w:r>
            <w:proofErr w:type="gramEnd"/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 xml:space="preserve">остав: полимер 3:6-ангидро-l-галактозы и D-галактозы, 3a,12a-дигидрокси-5b-24-дезоксихолевой кислоты натриевая соль, буферные системы, физ. раствор. Препарат </w:t>
            </w:r>
            <w:proofErr w:type="spellStart"/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>Aqualyx</w:t>
            </w:r>
            <w:proofErr w:type="spellEnd"/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 xml:space="preserve"> реагирует только на </w:t>
            </w:r>
            <w:proofErr w:type="gramStart"/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>жировую</w:t>
            </w:r>
            <w:proofErr w:type="gramEnd"/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 xml:space="preserve"> тканью и только в зоне введения, площадью 10 х 10 см.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E90634" w:rsidRPr="00E90634" w:rsidRDefault="00E90634" w:rsidP="00E9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E90634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28" w:type="dxa"/>
            <w:shd w:val="clear" w:color="auto" w:fill="auto"/>
            <w:vAlign w:val="center"/>
          </w:tcPr>
          <w:p w:rsidR="00E90634" w:rsidRDefault="00E90634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</w:tr>
      <w:tr w:rsidR="008F6A1A" w:rsidRPr="00117D5D" w:rsidTr="00FE12FE">
        <w:trPr>
          <w:trHeight w:val="70"/>
        </w:trPr>
        <w:tc>
          <w:tcPr>
            <w:tcW w:w="724" w:type="dxa"/>
            <w:shd w:val="clear" w:color="auto" w:fill="auto"/>
            <w:noWrap/>
            <w:vAlign w:val="center"/>
          </w:tcPr>
          <w:p w:rsidR="008F6A1A" w:rsidRPr="007B6370" w:rsidRDefault="008F6A1A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F6A1A" w:rsidRPr="00394934" w:rsidRDefault="008F6A1A" w:rsidP="003949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Ial-system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1,1            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Гиалуронат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натрия</w:t>
            </w:r>
          </w:p>
        </w:tc>
        <w:tc>
          <w:tcPr>
            <w:tcW w:w="10773" w:type="dxa"/>
            <w:shd w:val="clear" w:color="auto" w:fill="auto"/>
            <w:vAlign w:val="center"/>
          </w:tcPr>
          <w:p w:rsidR="008F6A1A" w:rsidRPr="00A15425" w:rsidRDefault="008F6A1A" w:rsidP="003949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Характеристика: стерильный,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апирогенный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, прозрачный,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вязкоэластичный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гель. Концентрация: 18 мг/ мл, Объем 1,1 мг. Белок отсутствует.  В комплекте шприц с упором и 2 стерильные иглы   Молекулярный вес 106</w:t>
            </w:r>
            <w:proofErr w:type="gram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Д</w:t>
            </w:r>
            <w:proofErr w:type="gram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а.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8F6A1A" w:rsidRPr="00394934" w:rsidRDefault="008F6A1A" w:rsidP="00C47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94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28" w:type="dxa"/>
            <w:shd w:val="clear" w:color="auto" w:fill="auto"/>
            <w:vAlign w:val="center"/>
          </w:tcPr>
          <w:p w:rsidR="008F6A1A" w:rsidRPr="007B6370" w:rsidRDefault="008F6A1A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</w:tr>
      <w:tr w:rsidR="00727ED8" w:rsidRPr="00117D5D" w:rsidTr="00FE12FE">
        <w:trPr>
          <w:trHeight w:val="70"/>
        </w:trPr>
        <w:tc>
          <w:tcPr>
            <w:tcW w:w="724" w:type="dxa"/>
            <w:shd w:val="clear" w:color="auto" w:fill="auto"/>
            <w:noWrap/>
            <w:vAlign w:val="center"/>
          </w:tcPr>
          <w:p w:rsidR="00727ED8" w:rsidRPr="007B6370" w:rsidRDefault="008F6A1A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27ED8" w:rsidRPr="009379BA" w:rsidRDefault="008F6A1A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Ial-system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АСП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Гиалуронат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натрия</w:t>
            </w:r>
          </w:p>
        </w:tc>
        <w:tc>
          <w:tcPr>
            <w:tcW w:w="10773" w:type="dxa"/>
            <w:shd w:val="clear" w:color="auto" w:fill="auto"/>
            <w:vAlign w:val="center"/>
          </w:tcPr>
          <w:p w:rsidR="00727ED8" w:rsidRPr="007B6370" w:rsidRDefault="00394934" w:rsidP="009B0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Стерильный,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апирогенный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, прозрачный,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вязкоэластичный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гель.</w:t>
            </w:r>
            <w:r w:rsidR="009B06D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Метод получения ГК -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биоферментация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  Концентрация  эфира ГК 20 мг/мл. Объем 1 мл. В комплекте шприц с упором и 2 стерильные иглы    Модификация – внутренние эфирные связи по технологии АСР без использования внешнего химического агента.</w:t>
            </w:r>
            <w:r w:rsidR="009B06D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Белковые соединения – отсутствуют.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727ED8" w:rsidRPr="007B6370" w:rsidRDefault="008F6A1A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28" w:type="dxa"/>
            <w:shd w:val="clear" w:color="auto" w:fill="auto"/>
            <w:vAlign w:val="center"/>
          </w:tcPr>
          <w:p w:rsidR="00727ED8" w:rsidRPr="007B6370" w:rsidRDefault="008F6A1A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</w:tr>
      <w:tr w:rsidR="00727ED8" w:rsidRPr="00117D5D" w:rsidTr="00FE12FE">
        <w:trPr>
          <w:trHeight w:val="70"/>
        </w:trPr>
        <w:tc>
          <w:tcPr>
            <w:tcW w:w="724" w:type="dxa"/>
            <w:shd w:val="clear" w:color="auto" w:fill="FFFFFF" w:themeFill="background1"/>
            <w:noWrap/>
            <w:vAlign w:val="center"/>
          </w:tcPr>
          <w:p w:rsidR="00727ED8" w:rsidRPr="007B6370" w:rsidRDefault="008F6A1A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727ED8" w:rsidRPr="00394934" w:rsidRDefault="00394934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Маска после инвазивных процедур</w:t>
            </w:r>
          </w:p>
        </w:tc>
        <w:tc>
          <w:tcPr>
            <w:tcW w:w="10773" w:type="dxa"/>
            <w:shd w:val="clear" w:color="auto" w:fill="FFFFFF" w:themeFill="background1"/>
            <w:vAlign w:val="center"/>
          </w:tcPr>
          <w:p w:rsidR="00727ED8" w:rsidRPr="007B6370" w:rsidRDefault="00394934" w:rsidP="00E701C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Маска для лица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Lead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Fine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Lift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для охлаждения, успокоения и увлажнения</w:t>
            </w:r>
            <w:r w:rsidR="00CF75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(формула 5).</w:t>
            </w:r>
            <w:r w:rsidR="00E701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701C9" w:rsidRPr="00E701C9">
              <w:rPr>
                <w:rFonts w:ascii="Times New Roman" w:eastAsia="Times New Roman" w:hAnsi="Times New Roman" w:cs="Times New Roman"/>
                <w:lang w:eastAsia="ru-RU"/>
              </w:rPr>
              <w:t>Основные ингредиенты: экстракт перечной мяты, ментол, алоэ вера, бета-</w:t>
            </w:r>
            <w:proofErr w:type="spellStart"/>
            <w:r w:rsidR="00E701C9" w:rsidRPr="00E701C9">
              <w:rPr>
                <w:rFonts w:ascii="Times New Roman" w:eastAsia="Times New Roman" w:hAnsi="Times New Roman" w:cs="Times New Roman"/>
                <w:lang w:eastAsia="ru-RU"/>
              </w:rPr>
              <w:t>глюкан</w:t>
            </w:r>
            <w:proofErr w:type="spellEnd"/>
            <w:r w:rsidR="00E701C9" w:rsidRPr="00E701C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="00E701C9" w:rsidRPr="00E701C9">
              <w:rPr>
                <w:rFonts w:ascii="Times New Roman" w:eastAsia="Times New Roman" w:hAnsi="Times New Roman" w:cs="Times New Roman"/>
                <w:lang w:eastAsia="ru-RU"/>
              </w:rPr>
              <w:t>аллантоин</w:t>
            </w:r>
            <w:proofErr w:type="spellEnd"/>
            <w:r w:rsidR="00E701C9" w:rsidRPr="00E701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E701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В упаковке 10 шт.</w:t>
            </w:r>
          </w:p>
        </w:tc>
        <w:tc>
          <w:tcPr>
            <w:tcW w:w="698" w:type="dxa"/>
            <w:shd w:val="clear" w:color="auto" w:fill="FFFFFF" w:themeFill="background1"/>
            <w:vAlign w:val="center"/>
          </w:tcPr>
          <w:p w:rsidR="00727ED8" w:rsidRPr="007B6370" w:rsidRDefault="00494835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828" w:type="dxa"/>
            <w:shd w:val="clear" w:color="auto" w:fill="FFFFFF" w:themeFill="background1"/>
            <w:vAlign w:val="center"/>
          </w:tcPr>
          <w:p w:rsidR="00727ED8" w:rsidRPr="007B6370" w:rsidRDefault="00494835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727ED8" w:rsidRPr="00117D5D" w:rsidTr="00FE12FE">
        <w:trPr>
          <w:trHeight w:val="70"/>
        </w:trPr>
        <w:tc>
          <w:tcPr>
            <w:tcW w:w="724" w:type="dxa"/>
            <w:shd w:val="clear" w:color="auto" w:fill="auto"/>
            <w:noWrap/>
            <w:vAlign w:val="center"/>
          </w:tcPr>
          <w:p w:rsidR="00727ED8" w:rsidRPr="007B6370" w:rsidRDefault="008F6A1A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27ED8" w:rsidRPr="007B6370" w:rsidRDefault="000D595C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5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ГИАЛРИПАЙЕР-10М / </w:t>
            </w:r>
            <w:proofErr w:type="spellStart"/>
            <w:r w:rsidRPr="000D5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мезолифт</w:t>
            </w:r>
            <w:proofErr w:type="spellEnd"/>
          </w:p>
        </w:tc>
        <w:tc>
          <w:tcPr>
            <w:tcW w:w="10773" w:type="dxa"/>
            <w:shd w:val="clear" w:color="auto" w:fill="auto"/>
            <w:vAlign w:val="center"/>
          </w:tcPr>
          <w:p w:rsidR="00727ED8" w:rsidRPr="000D595C" w:rsidRDefault="000D595C" w:rsidP="005200D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Состав: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Гиалуроновая</w:t>
            </w:r>
            <w:proofErr w:type="spellEnd"/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кислота (2 мг/мл), модифицированная витамином</w:t>
            </w:r>
            <w:proofErr w:type="gramStart"/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цистеином и </w:t>
            </w:r>
            <w:proofErr w:type="spellStart"/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глутатионом</w:t>
            </w:r>
            <w:proofErr w:type="spellEnd"/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 выпуска  - флакон по 5 мл.</w:t>
            </w:r>
            <w:r w:rsidR="007955E5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Препарат стимулирует синтез волокон коллагена и эластина, обеспечивает адресную доставку активных веществ и способствует их длительному удержанию в коже. Цистеин и </w:t>
            </w:r>
            <w:proofErr w:type="spellStart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глутатион</w:t>
            </w:r>
            <w:proofErr w:type="spellEnd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– мощные антиоксиданты. Цистеин входит в состав </w:t>
            </w:r>
            <w:proofErr w:type="gramStart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альфа-кератина</w:t>
            </w:r>
            <w:proofErr w:type="gramEnd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– основного белка кожи, участвует в формировании </w:t>
            </w:r>
            <w:proofErr w:type="spellStart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эпидермального</w:t>
            </w:r>
            <w:proofErr w:type="spellEnd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барьера. </w:t>
            </w:r>
            <w:proofErr w:type="spellStart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Глутатион</w:t>
            </w:r>
            <w:proofErr w:type="spellEnd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оказывает </w:t>
            </w:r>
            <w:proofErr w:type="spellStart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цитопротективное</w:t>
            </w:r>
            <w:proofErr w:type="spellEnd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действие, тормозя </w:t>
            </w:r>
            <w:proofErr w:type="spellStart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апоптоз</w:t>
            </w:r>
            <w:proofErr w:type="spellEnd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клеток</w:t>
            </w:r>
            <w:r w:rsid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727ED8" w:rsidRPr="007B6370" w:rsidRDefault="000D595C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флакон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727ED8" w:rsidRPr="007B6370" w:rsidRDefault="000D595C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</w:tr>
      <w:tr w:rsidR="00727ED8" w:rsidRPr="00117D5D" w:rsidTr="00FE12FE">
        <w:trPr>
          <w:trHeight w:val="70"/>
        </w:trPr>
        <w:tc>
          <w:tcPr>
            <w:tcW w:w="724" w:type="dxa"/>
            <w:shd w:val="clear" w:color="auto" w:fill="FFFFFF" w:themeFill="background1"/>
            <w:noWrap/>
            <w:vAlign w:val="center"/>
          </w:tcPr>
          <w:p w:rsidR="00727ED8" w:rsidRPr="007B6370" w:rsidRDefault="008F6A1A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727ED8" w:rsidRPr="000D595C" w:rsidRDefault="000D595C" w:rsidP="000D5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ГИАЛРИПАЙЕР-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D5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/ </w:t>
            </w:r>
            <w:proofErr w:type="spellStart"/>
            <w:r w:rsidRPr="000D5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мезолифт</w:t>
            </w:r>
            <w:proofErr w:type="spellEnd"/>
          </w:p>
        </w:tc>
        <w:tc>
          <w:tcPr>
            <w:tcW w:w="10773" w:type="dxa"/>
            <w:shd w:val="clear" w:color="auto" w:fill="FFFFFF" w:themeFill="background1"/>
            <w:vAlign w:val="center"/>
          </w:tcPr>
          <w:p w:rsidR="00727ED8" w:rsidRPr="005200D8" w:rsidRDefault="005200D8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5200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Гиалуроновая</w:t>
            </w:r>
            <w:proofErr w:type="spellEnd"/>
            <w:r w:rsidRPr="005200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кислота (2 мг/мл), модифицированная витамином</w:t>
            </w:r>
            <w:proofErr w:type="gramStart"/>
            <w:r w:rsidRPr="005200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5200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200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валином</w:t>
            </w:r>
            <w:proofErr w:type="spellEnd"/>
            <w:r w:rsidRPr="005200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глицином и цистеином.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 выпуска  - флакон по 5 мл.</w:t>
            </w:r>
            <w:r w:rsid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Стимулирует синтез волокон коллагена и эластина, обеспечивает адресную доставку активных веществ и способствует их длительному удержанию в коже. Глицин способствует восстановлению поврежденных тканей. </w:t>
            </w:r>
            <w:proofErr w:type="gramStart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Валин</w:t>
            </w:r>
            <w:proofErr w:type="gramEnd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необходим для синтеза пантотеновой кислоты (витамина В5). Цистеин обладает мощным антиоксидантным действием и входит в состав </w:t>
            </w:r>
            <w:proofErr w:type="gramStart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альфа-кератина</w:t>
            </w:r>
            <w:proofErr w:type="gramEnd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– основного белка кожи, участвующего в формировании </w:t>
            </w:r>
            <w:proofErr w:type="spellStart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эпидермального</w:t>
            </w:r>
            <w:proofErr w:type="spellEnd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барьера.</w:t>
            </w:r>
          </w:p>
        </w:tc>
        <w:tc>
          <w:tcPr>
            <w:tcW w:w="698" w:type="dxa"/>
            <w:shd w:val="clear" w:color="auto" w:fill="FFFFFF" w:themeFill="background1"/>
            <w:vAlign w:val="center"/>
          </w:tcPr>
          <w:p w:rsidR="00727ED8" w:rsidRPr="007B6370" w:rsidRDefault="00072C34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флакон</w:t>
            </w:r>
          </w:p>
        </w:tc>
        <w:tc>
          <w:tcPr>
            <w:tcW w:w="828" w:type="dxa"/>
            <w:shd w:val="clear" w:color="auto" w:fill="FFFFFF" w:themeFill="background1"/>
            <w:vAlign w:val="center"/>
          </w:tcPr>
          <w:p w:rsidR="00727ED8" w:rsidRPr="007B6370" w:rsidRDefault="0081553C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</w:tr>
    </w:tbl>
    <w:p w:rsidR="00FE12FE" w:rsidRDefault="00FE12FE" w:rsidP="00FE12F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E12FE" w:rsidRPr="004864FE" w:rsidRDefault="00FE12FE" w:rsidP="00FE12F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6093" w:type="dxa"/>
        <w:tblLook w:val="04A0" w:firstRow="1" w:lastRow="0" w:firstColumn="1" w:lastColumn="0" w:noHBand="0" w:noVBand="1"/>
      </w:tblPr>
      <w:tblGrid>
        <w:gridCol w:w="11307"/>
        <w:gridCol w:w="4786"/>
      </w:tblGrid>
      <w:tr w:rsidR="00FE12FE" w:rsidRPr="004864FE" w:rsidTr="00145DBA">
        <w:trPr>
          <w:trHeight w:val="1264"/>
        </w:trPr>
        <w:tc>
          <w:tcPr>
            <w:tcW w:w="11307" w:type="dxa"/>
          </w:tcPr>
          <w:p w:rsidR="00FE12FE" w:rsidRPr="004864FE" w:rsidRDefault="00FE12FE" w:rsidP="00145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FE12FE" w:rsidRPr="004864FE" w:rsidRDefault="00FE12FE" w:rsidP="00145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12FE" w:rsidRPr="004864FE" w:rsidRDefault="00FE12FE" w:rsidP="00145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FE12FE" w:rsidRPr="004864FE" w:rsidRDefault="00FE12FE" w:rsidP="00145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FE12FE" w:rsidRPr="004864FE" w:rsidRDefault="00FE12FE" w:rsidP="00145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FE12FE" w:rsidRPr="004864FE" w:rsidRDefault="00FE12FE" w:rsidP="00145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12FE" w:rsidRPr="004864FE" w:rsidRDefault="00FE12FE" w:rsidP="00145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FE12FE" w:rsidRPr="004864FE" w:rsidRDefault="00FE12FE" w:rsidP="00145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5A6ED6" w:rsidRDefault="005A6ED6">
      <w:bookmarkStart w:id="0" w:name="_GoBack"/>
      <w:bookmarkEnd w:id="0"/>
    </w:p>
    <w:sectPr w:rsidR="005A6ED6" w:rsidSect="00FE12FE">
      <w:pgSz w:w="16838" w:h="11906" w:orient="landscape"/>
      <w:pgMar w:top="284" w:right="53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8EF"/>
    <w:rsid w:val="00072C34"/>
    <w:rsid w:val="000D595C"/>
    <w:rsid w:val="00117D5D"/>
    <w:rsid w:val="00200268"/>
    <w:rsid w:val="00394934"/>
    <w:rsid w:val="003C4B47"/>
    <w:rsid w:val="00494835"/>
    <w:rsid w:val="005200D8"/>
    <w:rsid w:val="005758EF"/>
    <w:rsid w:val="005A6ED6"/>
    <w:rsid w:val="00607208"/>
    <w:rsid w:val="006F7F91"/>
    <w:rsid w:val="00727ED8"/>
    <w:rsid w:val="007955E5"/>
    <w:rsid w:val="007B6370"/>
    <w:rsid w:val="008150A0"/>
    <w:rsid w:val="0081553C"/>
    <w:rsid w:val="008F6A1A"/>
    <w:rsid w:val="009379BA"/>
    <w:rsid w:val="009B06DF"/>
    <w:rsid w:val="00AC7C72"/>
    <w:rsid w:val="00B5151D"/>
    <w:rsid w:val="00CF756D"/>
    <w:rsid w:val="00D93737"/>
    <w:rsid w:val="00E670EA"/>
    <w:rsid w:val="00E701C9"/>
    <w:rsid w:val="00E90634"/>
    <w:rsid w:val="00FE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0D595C"/>
    <w:rPr>
      <w:rFonts w:cs="Times New Roman"/>
      <w:b/>
      <w:bCs/>
    </w:rPr>
  </w:style>
  <w:style w:type="paragraph" w:styleId="a4">
    <w:name w:val="List Paragraph"/>
    <w:basedOn w:val="a"/>
    <w:uiPriority w:val="99"/>
    <w:qFormat/>
    <w:rsid w:val="00FE12FE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0D595C"/>
    <w:rPr>
      <w:rFonts w:cs="Times New Roman"/>
      <w:b/>
      <w:bCs/>
    </w:rPr>
  </w:style>
  <w:style w:type="paragraph" w:styleId="a4">
    <w:name w:val="List Paragraph"/>
    <w:basedOn w:val="a"/>
    <w:uiPriority w:val="99"/>
    <w:qFormat/>
    <w:rsid w:val="00FE12FE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Нигматуллина Юлия Маратовна</cp:lastModifiedBy>
  <cp:revision>2</cp:revision>
  <dcterms:created xsi:type="dcterms:W3CDTF">2015-11-30T03:17:00Z</dcterms:created>
  <dcterms:modified xsi:type="dcterms:W3CDTF">2015-11-30T03:17:00Z</dcterms:modified>
</cp:coreProperties>
</file>